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983" w:rsidRDefault="00351D69" w:rsidP="000D1F48">
      <w:pPr>
        <w:pStyle w:val="Heading1"/>
        <w:spacing w:before="0"/>
        <w:jc w:val="center"/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23AD">
        <w:rPr>
          <w:rFonts w:ascii="Calibri" w:hAnsi="Calibri" w:cs="Calibri"/>
          <w:b/>
          <w:noProof/>
          <w:color w:val="262626" w:themeColor="text1" w:themeTint="D9"/>
          <w:sz w:val="48"/>
          <w:szCs w:val="48"/>
          <w:lang w:val="en-AU" w:eastAsia="en-A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-462915</wp:posOffset>
            </wp:positionV>
            <wp:extent cx="615643" cy="6376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3" cy="637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AD"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Engadine West</w:t>
      </w:r>
      <w:r w:rsidR="001B7913"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</w:t>
      </w:r>
      <w:r w:rsidR="00F46983"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ublic </w:t>
      </w:r>
      <w:r w:rsidR="001B7913"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F46983"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chool</w:t>
      </w:r>
      <w:r w:rsidRPr="008123AD">
        <w:rPr>
          <w:rFonts w:ascii="Calibri" w:hAnsi="Calibri" w:cs="Calibri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1333E2" w:rsidRPr="002622B9" w:rsidRDefault="00F4626E" w:rsidP="00F4626E">
      <w:pPr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  <w:u w:val="single"/>
        </w:rPr>
        <w:t>Student Welfare/Assistance Procedures</w:t>
      </w:r>
    </w:p>
    <w:p w:rsidR="00F4626E" w:rsidRDefault="001333E2" w:rsidP="001333E2">
      <w:pPr>
        <w:rPr>
          <w:rFonts w:ascii="Calibri" w:hAnsi="Calibri" w:cs="Calibri"/>
          <w:szCs w:val="24"/>
        </w:rPr>
      </w:pPr>
      <w:r w:rsidRPr="00934846">
        <w:rPr>
          <w:rFonts w:ascii="Calibri" w:hAnsi="Calibri" w:cs="Calibri"/>
          <w:szCs w:val="24"/>
        </w:rPr>
        <w:t xml:space="preserve">The Engadine West </w:t>
      </w:r>
      <w:proofErr w:type="gramStart"/>
      <w:r w:rsidRPr="00934846">
        <w:rPr>
          <w:rFonts w:ascii="Calibri" w:hAnsi="Calibri" w:cs="Calibri"/>
          <w:szCs w:val="24"/>
        </w:rPr>
        <w:t>Public School</w:t>
      </w:r>
      <w:proofErr w:type="gramEnd"/>
      <w:r w:rsidRPr="00934846">
        <w:rPr>
          <w:rFonts w:ascii="Calibri" w:hAnsi="Calibri" w:cs="Calibri"/>
          <w:szCs w:val="24"/>
        </w:rPr>
        <w:t xml:space="preserve"> </w:t>
      </w:r>
      <w:r w:rsidR="00F4626E">
        <w:rPr>
          <w:rFonts w:ascii="Calibri" w:hAnsi="Calibri" w:cs="Calibri"/>
          <w:szCs w:val="24"/>
        </w:rPr>
        <w:t>student welfare/assistance procedure reflects and aligns with</w:t>
      </w:r>
      <w:r w:rsidR="009E318B">
        <w:rPr>
          <w:rFonts w:ascii="Calibri" w:hAnsi="Calibri" w:cs="Calibri"/>
          <w:szCs w:val="24"/>
        </w:rPr>
        <w:t>:</w:t>
      </w:r>
      <w:r w:rsidR="00F4626E">
        <w:rPr>
          <w:rFonts w:ascii="Calibri" w:hAnsi="Calibri" w:cs="Calibri"/>
          <w:szCs w:val="24"/>
        </w:rPr>
        <w:t xml:space="preserve"> </w:t>
      </w:r>
    </w:p>
    <w:p w:rsidR="001333E2" w:rsidRDefault="00F4626E" w:rsidP="001333E2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 w:rsidRPr="00F4626E">
        <w:rPr>
          <w:rFonts w:ascii="Calibri" w:hAnsi="Calibri" w:cs="Calibri"/>
          <w:szCs w:val="24"/>
        </w:rPr>
        <w:t>Finance in Schools Handbook (FISH)</w:t>
      </w:r>
    </w:p>
    <w:p w:rsidR="00F4626E" w:rsidRPr="009D6FB7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Department of Education Student Welfare Policy</w:t>
      </w:r>
    </w:p>
    <w:p w:rsidR="00F4626E" w:rsidRDefault="00F4626E" w:rsidP="00F4626E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The principal will ensure that the following guidelines are observed</w:t>
      </w:r>
      <w:r w:rsidR="009E318B">
        <w:rPr>
          <w:rFonts w:ascii="Calibri" w:hAnsi="Calibri" w:cs="Calibri"/>
          <w:szCs w:val="24"/>
        </w:rPr>
        <w:t>:</w:t>
      </w:r>
    </w:p>
    <w:p w:rsidR="00F4626E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Strategies are in place to engage with parents/</w:t>
      </w:r>
      <w:proofErr w:type="spellStart"/>
      <w:r>
        <w:rPr>
          <w:rFonts w:ascii="Calibri" w:hAnsi="Calibri" w:cs="Calibri"/>
          <w:szCs w:val="24"/>
        </w:rPr>
        <w:t>carers</w:t>
      </w:r>
      <w:proofErr w:type="spellEnd"/>
      <w:r>
        <w:rPr>
          <w:rFonts w:ascii="Calibri" w:hAnsi="Calibri" w:cs="Calibri"/>
          <w:szCs w:val="24"/>
        </w:rPr>
        <w:t xml:space="preserve"> to understand their needs and support families in long term hardship or short-term crisis in confidence and on a case by case basis.</w:t>
      </w:r>
    </w:p>
    <w:p w:rsidR="00F4626E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Strategies are in place to proactively engage with parents/</w:t>
      </w:r>
      <w:proofErr w:type="spellStart"/>
      <w:r>
        <w:rPr>
          <w:rFonts w:ascii="Calibri" w:hAnsi="Calibri" w:cs="Calibri"/>
          <w:szCs w:val="24"/>
        </w:rPr>
        <w:t>carers</w:t>
      </w:r>
      <w:proofErr w:type="spellEnd"/>
      <w:r>
        <w:rPr>
          <w:rFonts w:ascii="Calibri" w:hAnsi="Calibri" w:cs="Calibri"/>
          <w:szCs w:val="24"/>
        </w:rPr>
        <w:t xml:space="preserve"> who may be experiencing hardship</w:t>
      </w:r>
    </w:p>
    <w:p w:rsidR="00F4626E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Transparent processes are in place for </w:t>
      </w:r>
    </w:p>
    <w:p w:rsidR="00F4626E" w:rsidRPr="00F4626E" w:rsidRDefault="00F4626E" w:rsidP="00F4626E">
      <w:pPr>
        <w:pStyle w:val="ListParagraph"/>
        <w:numPr>
          <w:ilvl w:val="0"/>
          <w:numId w:val="14"/>
        </w:numPr>
        <w:rPr>
          <w:rFonts w:ascii="Calibri" w:hAnsi="Calibri" w:cs="Calibri"/>
          <w:szCs w:val="24"/>
        </w:rPr>
      </w:pPr>
      <w:r w:rsidRPr="00F4626E">
        <w:rPr>
          <w:rFonts w:ascii="Calibri" w:hAnsi="Calibri" w:cs="Calibri"/>
          <w:szCs w:val="24"/>
        </w:rPr>
        <w:t>meeting and communicating with parents/</w:t>
      </w:r>
      <w:proofErr w:type="spellStart"/>
      <w:r w:rsidRPr="00F4626E">
        <w:rPr>
          <w:rFonts w:ascii="Calibri" w:hAnsi="Calibri" w:cs="Calibri"/>
          <w:szCs w:val="24"/>
        </w:rPr>
        <w:t>carers</w:t>
      </w:r>
      <w:proofErr w:type="spellEnd"/>
    </w:p>
    <w:p w:rsidR="00F4626E" w:rsidRPr="00F4626E" w:rsidRDefault="00F4626E" w:rsidP="00F4626E">
      <w:pPr>
        <w:pStyle w:val="ListParagraph"/>
        <w:numPr>
          <w:ilvl w:val="0"/>
          <w:numId w:val="14"/>
        </w:numPr>
        <w:rPr>
          <w:rFonts w:ascii="Calibri" w:hAnsi="Calibri" w:cs="Calibri"/>
          <w:szCs w:val="24"/>
        </w:rPr>
      </w:pPr>
      <w:r w:rsidRPr="00F4626E">
        <w:rPr>
          <w:rFonts w:ascii="Calibri" w:hAnsi="Calibri" w:cs="Calibri"/>
          <w:szCs w:val="24"/>
        </w:rPr>
        <w:t>providing advice on what information will be required to review their situation</w:t>
      </w:r>
    </w:p>
    <w:p w:rsidR="00F4626E" w:rsidRPr="00F4626E" w:rsidRDefault="00F4626E" w:rsidP="00F4626E">
      <w:pPr>
        <w:pStyle w:val="ListParagraph"/>
        <w:numPr>
          <w:ilvl w:val="0"/>
          <w:numId w:val="14"/>
        </w:numPr>
        <w:rPr>
          <w:rFonts w:ascii="Calibri" w:hAnsi="Calibri" w:cs="Calibri"/>
          <w:szCs w:val="24"/>
        </w:rPr>
      </w:pPr>
      <w:r w:rsidRPr="00F4626E">
        <w:rPr>
          <w:rFonts w:ascii="Calibri" w:hAnsi="Calibri" w:cs="Calibri"/>
          <w:szCs w:val="24"/>
        </w:rPr>
        <w:t>review criteria to assess student welfare assistance applications</w:t>
      </w:r>
    </w:p>
    <w:p w:rsidR="00F4626E" w:rsidRDefault="00F4626E" w:rsidP="00F4626E">
      <w:pPr>
        <w:pStyle w:val="ListParagraph"/>
        <w:numPr>
          <w:ilvl w:val="0"/>
          <w:numId w:val="14"/>
        </w:numPr>
        <w:rPr>
          <w:rFonts w:ascii="Calibri" w:hAnsi="Calibri" w:cs="Calibri"/>
          <w:szCs w:val="24"/>
        </w:rPr>
      </w:pPr>
      <w:r w:rsidRPr="00F4626E">
        <w:rPr>
          <w:rFonts w:ascii="Calibri" w:hAnsi="Calibri" w:cs="Calibri"/>
          <w:szCs w:val="24"/>
        </w:rPr>
        <w:t>communicate a school contact who will act confidentially</w:t>
      </w:r>
    </w:p>
    <w:p w:rsidR="00F4626E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Applications are treat</w:t>
      </w:r>
      <w:r w:rsidR="009D6FB7">
        <w:rPr>
          <w:rFonts w:ascii="Calibri" w:hAnsi="Calibri" w:cs="Calibri"/>
          <w:szCs w:val="24"/>
        </w:rPr>
        <w:t>e</w:t>
      </w:r>
      <w:r>
        <w:rPr>
          <w:rFonts w:ascii="Calibri" w:hAnsi="Calibri" w:cs="Calibri"/>
          <w:szCs w:val="24"/>
        </w:rPr>
        <w:t>d confidentially</w:t>
      </w:r>
    </w:p>
    <w:p w:rsidR="00F4626E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Accounting of funds is accurate</w:t>
      </w:r>
    </w:p>
    <w:p w:rsidR="00F4626E" w:rsidRDefault="00F4626E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Maintain adequate documentation for school reporting and audit purposes</w:t>
      </w:r>
    </w:p>
    <w:p w:rsidR="009D6FB7" w:rsidRPr="00F4626E" w:rsidRDefault="009D6FB7" w:rsidP="00F4626E">
      <w:pPr>
        <w:pStyle w:val="ListParagraph"/>
        <w:numPr>
          <w:ilvl w:val="0"/>
          <w:numId w:val="12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Some funding may go to support whole school programs and strategies and some may go to support particular groups of students or individual students.</w:t>
      </w:r>
    </w:p>
    <w:p w:rsidR="00F4626E" w:rsidRDefault="00F4626E" w:rsidP="00F4626E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At </w:t>
      </w:r>
      <w:proofErr w:type="spellStart"/>
      <w:r>
        <w:rPr>
          <w:rFonts w:ascii="Calibri" w:hAnsi="Calibri" w:cs="Calibri"/>
          <w:szCs w:val="24"/>
        </w:rPr>
        <w:t>Engadine</w:t>
      </w:r>
      <w:proofErr w:type="spellEnd"/>
      <w:r>
        <w:rPr>
          <w:rFonts w:ascii="Calibri" w:hAnsi="Calibri" w:cs="Calibri"/>
          <w:szCs w:val="24"/>
        </w:rPr>
        <w:t xml:space="preserve"> West </w:t>
      </w:r>
      <w:proofErr w:type="gramStart"/>
      <w:r>
        <w:rPr>
          <w:rFonts w:ascii="Calibri" w:hAnsi="Calibri" w:cs="Calibri"/>
          <w:szCs w:val="24"/>
        </w:rPr>
        <w:t>Public School</w:t>
      </w:r>
      <w:proofErr w:type="gramEnd"/>
      <w:r>
        <w:rPr>
          <w:rFonts w:ascii="Calibri" w:hAnsi="Calibri" w:cs="Calibri"/>
          <w:szCs w:val="24"/>
        </w:rPr>
        <w:t xml:space="preserve"> financial assistance may be allocated to</w:t>
      </w:r>
      <w:r w:rsidR="009E318B">
        <w:rPr>
          <w:rFonts w:ascii="Calibri" w:hAnsi="Calibri" w:cs="Calibri"/>
          <w:szCs w:val="24"/>
        </w:rPr>
        <w:t>:</w:t>
      </w:r>
    </w:p>
    <w:p w:rsidR="00F4626E" w:rsidRDefault="00F4626E" w:rsidP="00F4626E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color w:val="auto"/>
          <w:szCs w:val="24"/>
          <w:lang w:eastAsia="en-AU"/>
        </w:rPr>
      </w:pPr>
      <w:r w:rsidRPr="00F4626E">
        <w:rPr>
          <w:rFonts w:ascii="Calibri" w:eastAsia="Times New Roman" w:hAnsi="Calibri" w:cs="Calibri"/>
          <w:color w:val="auto"/>
          <w:szCs w:val="24"/>
          <w:lang w:eastAsia="en-AU"/>
        </w:rPr>
        <w:t>excursions and camps</w:t>
      </w:r>
    </w:p>
    <w:p w:rsidR="00F4626E" w:rsidRDefault="00F4626E" w:rsidP="00F4626E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color w:val="auto"/>
          <w:szCs w:val="24"/>
          <w:lang w:eastAsia="en-AU"/>
        </w:rPr>
      </w:pPr>
      <w:r w:rsidRPr="00F4626E">
        <w:rPr>
          <w:rFonts w:ascii="Calibri" w:eastAsia="Times New Roman" w:hAnsi="Calibri" w:cs="Calibri"/>
          <w:color w:val="auto"/>
          <w:szCs w:val="24"/>
          <w:lang w:eastAsia="en-AU"/>
        </w:rPr>
        <w:t>sport</w:t>
      </w:r>
    </w:p>
    <w:p w:rsidR="00F4626E" w:rsidRDefault="00F4626E" w:rsidP="00F4626E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color w:val="auto"/>
          <w:szCs w:val="24"/>
          <w:lang w:eastAsia="en-AU"/>
        </w:rPr>
      </w:pPr>
      <w:r w:rsidRPr="00F4626E">
        <w:rPr>
          <w:rFonts w:ascii="Calibri" w:eastAsia="Times New Roman" w:hAnsi="Calibri" w:cs="Calibri"/>
          <w:color w:val="auto"/>
          <w:szCs w:val="24"/>
          <w:lang w:eastAsia="en-AU"/>
        </w:rPr>
        <w:t xml:space="preserve">textbooks and stationery </w:t>
      </w:r>
      <w:proofErr w:type="gramStart"/>
      <w:r w:rsidRPr="00F4626E">
        <w:rPr>
          <w:rFonts w:ascii="Calibri" w:eastAsia="Times New Roman" w:hAnsi="Calibri" w:cs="Calibri"/>
          <w:color w:val="auto"/>
          <w:szCs w:val="24"/>
          <w:lang w:eastAsia="en-AU"/>
        </w:rPr>
        <w:t>needs</w:t>
      </w:r>
      <w:proofErr w:type="gramEnd"/>
    </w:p>
    <w:p w:rsidR="00F4626E" w:rsidRPr="00F4626E" w:rsidRDefault="00F4626E" w:rsidP="00F4626E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color w:val="auto"/>
          <w:szCs w:val="24"/>
          <w:lang w:eastAsia="en-AU"/>
        </w:rPr>
      </w:pPr>
      <w:r w:rsidRPr="00F4626E">
        <w:rPr>
          <w:rFonts w:ascii="Calibri" w:eastAsia="Times New Roman" w:hAnsi="Calibri" w:cs="Calibri"/>
          <w:color w:val="auto"/>
          <w:szCs w:val="24"/>
          <w:lang w:eastAsia="en-AU"/>
        </w:rPr>
        <w:t>clothing/uniforms and footwear.</w:t>
      </w:r>
    </w:p>
    <w:p w:rsidR="00F4626E" w:rsidRDefault="00F4626E" w:rsidP="00F4626E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Strategies may include</w:t>
      </w:r>
      <w:r w:rsidR="009E318B">
        <w:rPr>
          <w:rFonts w:ascii="Calibri" w:hAnsi="Calibri" w:cs="Calibri"/>
          <w:szCs w:val="24"/>
        </w:rPr>
        <w:t>:</w:t>
      </w:r>
    </w:p>
    <w:p w:rsidR="00F4626E" w:rsidRDefault="00F4626E" w:rsidP="00F4626E">
      <w:pPr>
        <w:pStyle w:val="ListParagraph"/>
        <w:numPr>
          <w:ilvl w:val="0"/>
          <w:numId w:val="13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Discretely approaching individual parents/</w:t>
      </w:r>
      <w:proofErr w:type="spellStart"/>
      <w:r>
        <w:rPr>
          <w:rFonts w:ascii="Calibri" w:hAnsi="Calibri" w:cs="Calibri"/>
          <w:szCs w:val="24"/>
        </w:rPr>
        <w:t>carers</w:t>
      </w:r>
      <w:proofErr w:type="spellEnd"/>
      <w:r>
        <w:rPr>
          <w:rFonts w:ascii="Calibri" w:hAnsi="Calibri" w:cs="Calibri"/>
          <w:szCs w:val="24"/>
        </w:rPr>
        <w:t xml:space="preserve"> who may need support and special payment arrangements</w:t>
      </w:r>
    </w:p>
    <w:p w:rsidR="00F4626E" w:rsidRDefault="00F4626E" w:rsidP="009D6FB7">
      <w:pPr>
        <w:pStyle w:val="ListParagraph"/>
        <w:numPr>
          <w:ilvl w:val="0"/>
          <w:numId w:val="13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Offering the opportunity for financial assistance on notes home for excursions</w:t>
      </w:r>
    </w:p>
    <w:p w:rsidR="009D6FB7" w:rsidRPr="004A35AF" w:rsidRDefault="004A35AF" w:rsidP="009D6FB7">
      <w:pPr>
        <w:pStyle w:val="ListParagraph"/>
        <w:numPr>
          <w:ilvl w:val="0"/>
          <w:numId w:val="13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Publishing this document on the </w:t>
      </w:r>
      <w:proofErr w:type="spellStart"/>
      <w:r>
        <w:rPr>
          <w:rFonts w:ascii="Calibri" w:hAnsi="Calibri" w:cs="Calibri"/>
          <w:szCs w:val="24"/>
        </w:rPr>
        <w:t>Engadine</w:t>
      </w:r>
      <w:proofErr w:type="spellEnd"/>
      <w:r>
        <w:rPr>
          <w:rFonts w:ascii="Calibri" w:hAnsi="Calibri" w:cs="Calibri"/>
          <w:szCs w:val="24"/>
        </w:rPr>
        <w:t xml:space="preserve"> West PS website policy library</w:t>
      </w:r>
    </w:p>
    <w:p w:rsidR="009D6FB7" w:rsidRDefault="009D6FB7" w:rsidP="009D6FB7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Funds for student assistance/welfare will be allocated from</w:t>
      </w:r>
      <w:r w:rsidR="009E318B">
        <w:rPr>
          <w:rFonts w:ascii="Calibri" w:hAnsi="Calibri" w:cs="Calibri"/>
          <w:szCs w:val="24"/>
        </w:rPr>
        <w:t>:</w:t>
      </w:r>
    </w:p>
    <w:p w:rsidR="009D6FB7" w:rsidRDefault="009D6FB7" w:rsidP="009D6FB7">
      <w:pPr>
        <w:pStyle w:val="ListParagraph"/>
        <w:numPr>
          <w:ilvl w:val="0"/>
          <w:numId w:val="13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Equity loading for socio-economic background or</w:t>
      </w:r>
    </w:p>
    <w:p w:rsidR="009D6FB7" w:rsidRPr="009D6FB7" w:rsidRDefault="009D6FB7" w:rsidP="009D6FB7">
      <w:pPr>
        <w:pStyle w:val="ListParagraph"/>
        <w:numPr>
          <w:ilvl w:val="0"/>
          <w:numId w:val="13"/>
        </w:num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Equity loading for Aboriginal background</w:t>
      </w:r>
    </w:p>
    <w:p w:rsidR="009E318B" w:rsidRPr="009E318B" w:rsidRDefault="009D6FB7" w:rsidP="009D6FB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Cs w:val="24"/>
          <w:lang w:eastAsia="en-AU"/>
        </w:rPr>
      </w:pPr>
      <w:r w:rsidRPr="009D6FB7">
        <w:rPr>
          <w:rFonts w:ascii="Calibri" w:eastAsia="Times New Roman" w:hAnsi="Calibri" w:cs="Calibri"/>
          <w:color w:val="auto"/>
          <w:szCs w:val="24"/>
          <w:lang w:eastAsia="en-AU"/>
        </w:rPr>
        <w:t>Student welfare and assistance will not be used for the payment of general/voluntary school contributions.</w:t>
      </w:r>
      <w:bookmarkStart w:id="0" w:name="_GoBack"/>
      <w:bookmarkEnd w:id="0"/>
    </w:p>
    <w:sectPr w:rsidR="009E318B" w:rsidRPr="009E318B" w:rsidSect="009E31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426" w:right="720" w:bottom="284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48C" w:rsidRDefault="00FA648C">
      <w:pPr>
        <w:spacing w:after="0" w:line="240" w:lineRule="auto"/>
      </w:pPr>
      <w:r>
        <w:separator/>
      </w:r>
    </w:p>
  </w:endnote>
  <w:endnote w:type="continuationSeparator" w:id="0">
    <w:p w:rsidR="00FA648C" w:rsidRDefault="00FA6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4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9E318B" w:rsidP="00115663">
          <w:pPr>
            <w:pStyle w:val="Footer"/>
            <w:spacing w:after="0"/>
            <w:jc w:val="left"/>
          </w:pPr>
          <w:r>
            <w:rPr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5826125</wp:posOffset>
                    </wp:positionH>
                    <wp:positionV relativeFrom="paragraph">
                      <wp:posOffset>-111125</wp:posOffset>
                    </wp:positionV>
                    <wp:extent cx="1781175" cy="276225"/>
                    <wp:effectExtent l="0" t="0" r="9525" b="9525"/>
                    <wp:wrapNone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811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E318B" w:rsidRPr="009E318B" w:rsidRDefault="009E318B" w:rsidP="009E318B">
                                <w:pPr>
                                  <w:shd w:val="clear" w:color="auto" w:fill="FFFFFF"/>
                                  <w:spacing w:before="100" w:beforeAutospacing="1" w:after="100" w:afterAutospacing="1" w:line="240" w:lineRule="auto"/>
                                  <w:rPr>
                                    <w:rFonts w:ascii="Calibri" w:eastAsia="Times New Roman" w:hAnsi="Calibri" w:cs="Calibri"/>
                                    <w:color w:val="auto"/>
                                    <w:sz w:val="20"/>
                                    <w:szCs w:val="24"/>
                                    <w:lang w:eastAsia="en-AU"/>
                                  </w:rPr>
                                </w:pPr>
                                <w:r w:rsidRPr="009E318B">
                                  <w:rPr>
                                    <w:rFonts w:ascii="Calibri" w:eastAsia="Times New Roman" w:hAnsi="Calibri" w:cs="Calibri"/>
                                    <w:color w:val="auto"/>
                                    <w:sz w:val="20"/>
                                    <w:szCs w:val="24"/>
                                    <w:lang w:eastAsia="en-AU"/>
                                  </w:rPr>
                                  <w:t>Updated February 2020</w:t>
                                </w:r>
                              </w:p>
                              <w:p w:rsidR="009E318B" w:rsidRDefault="009E31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margin-left:458.75pt;margin-top:-8.75pt;width:140.25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" fillcolor="white [3201]" stroked="f" strokeweight=".5pt">
                    <v:textbox>
                      <w:txbxContent>
                        <w:p w:rsidR="009E318B" w:rsidRPr="009E318B" w:rsidRDefault="009E318B" w:rsidP="009E318B">
                          <w:pPr>
                            <w:shd w:val="clear" w:color="auto" w:fill="FFFFFF"/>
                            <w:spacing w:before="100" w:beforeAutospacing="1" w:after="100" w:afterAutospacing="1" w:line="240" w:lineRule="auto"/>
                            <w:rPr>
                              <w:rFonts w:ascii="Calibri" w:eastAsia="Times New Roman" w:hAnsi="Calibri" w:cs="Calibri"/>
                              <w:color w:val="auto"/>
                              <w:sz w:val="20"/>
                              <w:szCs w:val="24"/>
                              <w:lang w:eastAsia="en-AU"/>
                            </w:rPr>
                          </w:pPr>
                          <w:r w:rsidRPr="009E318B">
                            <w:rPr>
                              <w:rFonts w:ascii="Calibri" w:eastAsia="Times New Roman" w:hAnsi="Calibri" w:cs="Calibri"/>
                              <w:color w:val="auto"/>
                              <w:sz w:val="20"/>
                              <w:szCs w:val="24"/>
                              <w:lang w:eastAsia="en-AU"/>
                            </w:rPr>
                            <w:t>Updated February 2020</w:t>
                          </w:r>
                        </w:p>
                        <w:p w:rsidR="009E318B" w:rsidRDefault="009E318B"/>
                      </w:txbxContent>
                    </v:textbox>
                  </v:shape>
                </w:pict>
              </mc:Fallback>
            </mc:AlternateContent>
          </w:r>
          <w:r w:rsidR="00115663">
            <w:rPr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F85FBD" wp14:editId="057DA9F5">
                    <wp:simplePos x="0" y="0"/>
                    <wp:positionH relativeFrom="column">
                      <wp:posOffset>1590040</wp:posOffset>
                    </wp:positionH>
                    <wp:positionV relativeFrom="paragraph">
                      <wp:posOffset>-6985</wp:posOffset>
                    </wp:positionV>
                    <wp:extent cx="4794421" cy="308919"/>
                    <wp:effectExtent l="0" t="0" r="0" b="0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94421" cy="3089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5663" w:rsidRPr="00115663" w:rsidRDefault="00115663" w:rsidP="0011566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AF85FBD" id="Text Box 26" o:spid="_x0000_s1027" type="#_x0000_t202" style="position:absolute;margin-left:125.2pt;margin-top:-.55pt;width:377.5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" filled="f" stroked="f" strokeweight=".5pt">
                    <v:textbox>
                      <w:txbxContent>
                        <w:p w:rsidR="00115663" w:rsidRPr="00115663" w:rsidRDefault="00115663" w:rsidP="00115663"/>
                      </w:txbxContent>
                    </v:textbox>
                  </v:shape>
                </w:pict>
              </mc:Fallback>
            </mc:AlternateContent>
          </w:r>
          <w:r w:rsidR="00115663">
            <w:rPr>
              <w:noProof/>
              <w:lang w:val="en-AU" w:eastAsia="en-AU"/>
            </w:rPr>
            <w:drawing>
              <wp:inline distT="0" distB="0" distL="0" distR="0" wp14:anchorId="40EDDCBE" wp14:editId="003A3C78">
                <wp:extent cx="7876647" cy="899160"/>
                <wp:effectExtent l="0" t="0" r="0" b="0"/>
                <wp:docPr id="31" name="Picture 31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12214" cy="926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en-AU" w:eastAsia="en-AU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32" name="Picture 32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48C" w:rsidRDefault="00FA648C">
      <w:pPr>
        <w:spacing w:after="0" w:line="240" w:lineRule="auto"/>
      </w:pPr>
      <w:r>
        <w:separator/>
      </w:r>
    </w:p>
  </w:footnote>
  <w:footnote w:type="continuationSeparator" w:id="0">
    <w:p w:rsidR="00FA648C" w:rsidRDefault="00FA6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330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EF6F69">
          <w:pPr>
            <w:pStyle w:val="Header"/>
            <w:spacing w:after="0"/>
          </w:pPr>
          <w:r>
            <w:rPr>
              <w:noProof/>
              <w:lang w:val="en-AU" w:eastAsia="en-AU"/>
            </w:rPr>
            <w:drawing>
              <wp:inline distT="0" distB="0" distL="0" distR="0" wp14:anchorId="48E09B68" wp14:editId="6BB6B2DB">
                <wp:extent cx="7797114" cy="949420"/>
                <wp:effectExtent l="19050" t="0" r="13970" b="307975"/>
                <wp:docPr id="30" name="Picture 30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213033"/>
    <w:multiLevelType w:val="hybridMultilevel"/>
    <w:tmpl w:val="8BF4AABA"/>
    <w:lvl w:ilvl="0" w:tplc="32FAEE2E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4A7733C"/>
    <w:multiLevelType w:val="multilevel"/>
    <w:tmpl w:val="0AF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53E2A"/>
    <w:multiLevelType w:val="hybridMultilevel"/>
    <w:tmpl w:val="26D42020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AE9254C"/>
    <w:multiLevelType w:val="hybridMultilevel"/>
    <w:tmpl w:val="37C25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26948"/>
    <w:multiLevelType w:val="hybridMultilevel"/>
    <w:tmpl w:val="9E92AF36"/>
    <w:lvl w:ilvl="0" w:tplc="0C090003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6118" w:hanging="360"/>
      </w:pPr>
    </w:lvl>
    <w:lvl w:ilvl="2" w:tplc="0C09001B" w:tentative="1">
      <w:start w:val="1"/>
      <w:numFmt w:val="lowerRoman"/>
      <w:lvlText w:val="%3."/>
      <w:lvlJc w:val="right"/>
      <w:pPr>
        <w:ind w:left="6838" w:hanging="180"/>
      </w:pPr>
    </w:lvl>
    <w:lvl w:ilvl="3" w:tplc="0C09000F" w:tentative="1">
      <w:start w:val="1"/>
      <w:numFmt w:val="decimal"/>
      <w:lvlText w:val="%4."/>
      <w:lvlJc w:val="left"/>
      <w:pPr>
        <w:ind w:left="7558" w:hanging="360"/>
      </w:pPr>
    </w:lvl>
    <w:lvl w:ilvl="4" w:tplc="0C090019" w:tentative="1">
      <w:start w:val="1"/>
      <w:numFmt w:val="lowerLetter"/>
      <w:lvlText w:val="%5."/>
      <w:lvlJc w:val="left"/>
      <w:pPr>
        <w:ind w:left="8278" w:hanging="360"/>
      </w:pPr>
    </w:lvl>
    <w:lvl w:ilvl="5" w:tplc="0C09001B" w:tentative="1">
      <w:start w:val="1"/>
      <w:numFmt w:val="lowerRoman"/>
      <w:lvlText w:val="%6."/>
      <w:lvlJc w:val="right"/>
      <w:pPr>
        <w:ind w:left="8998" w:hanging="180"/>
      </w:pPr>
    </w:lvl>
    <w:lvl w:ilvl="6" w:tplc="0C09000F" w:tentative="1">
      <w:start w:val="1"/>
      <w:numFmt w:val="decimal"/>
      <w:lvlText w:val="%7."/>
      <w:lvlJc w:val="left"/>
      <w:pPr>
        <w:ind w:left="9718" w:hanging="360"/>
      </w:pPr>
    </w:lvl>
    <w:lvl w:ilvl="7" w:tplc="0C090019" w:tentative="1">
      <w:start w:val="1"/>
      <w:numFmt w:val="lowerLetter"/>
      <w:lvlText w:val="%8."/>
      <w:lvlJc w:val="left"/>
      <w:pPr>
        <w:ind w:left="10438" w:hanging="360"/>
      </w:pPr>
    </w:lvl>
    <w:lvl w:ilvl="8" w:tplc="0C09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6" w15:restartNumberingAfterBreak="0">
    <w:nsid w:val="2EE23E48"/>
    <w:multiLevelType w:val="hybridMultilevel"/>
    <w:tmpl w:val="313C47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235FA"/>
    <w:multiLevelType w:val="hybridMultilevel"/>
    <w:tmpl w:val="F032722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8811CAC"/>
    <w:multiLevelType w:val="hybridMultilevel"/>
    <w:tmpl w:val="5EB01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41208"/>
    <w:multiLevelType w:val="singleLevel"/>
    <w:tmpl w:val="32FAEE2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10" w15:restartNumberingAfterBreak="0">
    <w:nsid w:val="67F91110"/>
    <w:multiLevelType w:val="hybridMultilevel"/>
    <w:tmpl w:val="668ECAEE"/>
    <w:lvl w:ilvl="0" w:tplc="0C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8402669"/>
    <w:multiLevelType w:val="hybridMultilevel"/>
    <w:tmpl w:val="6D8AD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B12571"/>
    <w:multiLevelType w:val="hybridMultilevel"/>
    <w:tmpl w:val="5224C2B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A6F49CC"/>
    <w:multiLevelType w:val="hybridMultilevel"/>
    <w:tmpl w:val="63E268AE"/>
    <w:lvl w:ilvl="0" w:tplc="86E0B1B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1"/>
  </w:num>
  <w:num w:numId="5">
    <w:abstractNumId w:val="10"/>
  </w:num>
  <w:num w:numId="6">
    <w:abstractNumId w:val="5"/>
  </w:num>
  <w:num w:numId="7">
    <w:abstractNumId w:val="7"/>
  </w:num>
  <w:num w:numId="8">
    <w:abstractNumId w:val="12"/>
  </w:num>
  <w:num w:numId="9">
    <w:abstractNumId w:val="11"/>
  </w:num>
  <w:num w:numId="10">
    <w:abstractNumId w:val="4"/>
  </w:num>
  <w:num w:numId="11">
    <w:abstractNumId w:val="6"/>
  </w:num>
  <w:num w:numId="12">
    <w:abstractNumId w:val="13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69"/>
    <w:rsid w:val="00013D96"/>
    <w:rsid w:val="000607E4"/>
    <w:rsid w:val="000A12BC"/>
    <w:rsid w:val="000B18FC"/>
    <w:rsid w:val="000B3A61"/>
    <w:rsid w:val="000D1F48"/>
    <w:rsid w:val="000E7EA4"/>
    <w:rsid w:val="00115663"/>
    <w:rsid w:val="001333E2"/>
    <w:rsid w:val="00140A04"/>
    <w:rsid w:val="00160544"/>
    <w:rsid w:val="001A3885"/>
    <w:rsid w:val="001B7913"/>
    <w:rsid w:val="00213EAB"/>
    <w:rsid w:val="0027412A"/>
    <w:rsid w:val="002812CE"/>
    <w:rsid w:val="002D50F2"/>
    <w:rsid w:val="002E1A5A"/>
    <w:rsid w:val="00311693"/>
    <w:rsid w:val="00312210"/>
    <w:rsid w:val="00351D69"/>
    <w:rsid w:val="003920F4"/>
    <w:rsid w:val="004241DC"/>
    <w:rsid w:val="00462B54"/>
    <w:rsid w:val="004A35AF"/>
    <w:rsid w:val="004C595E"/>
    <w:rsid w:val="004F171E"/>
    <w:rsid w:val="00504A05"/>
    <w:rsid w:val="00552DBB"/>
    <w:rsid w:val="00576382"/>
    <w:rsid w:val="005D5B46"/>
    <w:rsid w:val="005E12A2"/>
    <w:rsid w:val="00604DA8"/>
    <w:rsid w:val="00620729"/>
    <w:rsid w:val="00672462"/>
    <w:rsid w:val="00705263"/>
    <w:rsid w:val="00715FCA"/>
    <w:rsid w:val="00737082"/>
    <w:rsid w:val="007A3790"/>
    <w:rsid w:val="007B1CF7"/>
    <w:rsid w:val="007E3A99"/>
    <w:rsid w:val="008123AD"/>
    <w:rsid w:val="008437B1"/>
    <w:rsid w:val="009A2ED8"/>
    <w:rsid w:val="009D6FB7"/>
    <w:rsid w:val="009E318B"/>
    <w:rsid w:val="00A65B8E"/>
    <w:rsid w:val="00A90BAE"/>
    <w:rsid w:val="00AB14D2"/>
    <w:rsid w:val="00B22EC4"/>
    <w:rsid w:val="00B25152"/>
    <w:rsid w:val="00B323FE"/>
    <w:rsid w:val="00B71271"/>
    <w:rsid w:val="00BB4D6D"/>
    <w:rsid w:val="00C3721A"/>
    <w:rsid w:val="00CB5813"/>
    <w:rsid w:val="00CD3D55"/>
    <w:rsid w:val="00D040B6"/>
    <w:rsid w:val="00E63088"/>
    <w:rsid w:val="00E71405"/>
    <w:rsid w:val="00EF6F69"/>
    <w:rsid w:val="00F4626E"/>
    <w:rsid w:val="00F46983"/>
    <w:rsid w:val="00F5355F"/>
    <w:rsid w:val="00FA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FD4BC"/>
  <w15:chartTrackingRefBased/>
  <w15:docId w15:val="{499499F8-DB06-4CF6-8051-847D819E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1A5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2E1A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EBD2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2E1A5A"/>
    <w:pPr>
      <w:spacing w:after="18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80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Cs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2E1A5A"/>
    <w:rPr>
      <w:rFonts w:asciiTheme="majorHAnsi" w:eastAsiaTheme="majorEastAsia" w:hAnsiTheme="majorHAnsi" w:cstheme="majorBidi"/>
      <w:color w:val="AEBD23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1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48"/>
    <w:rPr>
      <w:rFonts w:ascii="Segoe UI" w:hAnsi="Segoe UI" w:cs="Segoe UI"/>
      <w:color w:val="000000" w:themeColor="text1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D5B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18FC"/>
    <w:rPr>
      <w:color w:val="9BBB5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wards9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4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Wilkins</dc:creator>
  <cp:keywords/>
  <dc:description/>
  <cp:lastModifiedBy>Susan Roach</cp:lastModifiedBy>
  <cp:revision>5</cp:revision>
  <cp:lastPrinted>2019-11-06T00:19:00Z</cp:lastPrinted>
  <dcterms:created xsi:type="dcterms:W3CDTF">2020-02-09T06:54:00Z</dcterms:created>
  <dcterms:modified xsi:type="dcterms:W3CDTF">2020-02-25T22:54:00Z</dcterms:modified>
</cp:coreProperties>
</file>